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3CD" w:rsidRDefault="003023CD">
      <w:pPr>
        <w:pStyle w:val="ConsPlusTitle"/>
        <w:ind w:right="-284"/>
        <w:jc w:val="right"/>
        <w:rPr>
          <w:rFonts w:cs="Times New Roman"/>
        </w:rPr>
      </w:pPr>
    </w:p>
    <w:p w:rsidR="003023CD" w:rsidRDefault="003023CD">
      <w:pPr>
        <w:spacing w:line="100" w:lineRule="atLeast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>
        <w:rPr>
          <w:rFonts w:ascii="Arial" w:hAnsi="Arial" w:cs="Arial"/>
          <w:b/>
          <w:bCs/>
          <w:caps/>
          <w:sz w:val="28"/>
          <w:szCs w:val="28"/>
          <w:lang w:eastAsia="ar-SA"/>
        </w:rPr>
        <w:t>Российская Федерация</w:t>
      </w:r>
    </w:p>
    <w:p w:rsidR="003023CD" w:rsidRDefault="003023CD">
      <w:pPr>
        <w:spacing w:line="100" w:lineRule="atLeast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>
        <w:rPr>
          <w:rFonts w:ascii="Arial" w:hAnsi="Arial" w:cs="Arial"/>
          <w:b/>
          <w:bCs/>
          <w:caps/>
          <w:sz w:val="28"/>
          <w:szCs w:val="28"/>
          <w:lang w:eastAsia="ar-SA"/>
        </w:rPr>
        <w:t>БРЯНСКАЯ ОБЛАСТЬ</w:t>
      </w:r>
    </w:p>
    <w:p w:rsidR="003023CD" w:rsidRDefault="003023CD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caps/>
          <w:sz w:val="28"/>
          <w:szCs w:val="28"/>
          <w:lang w:eastAsia="ar-SA"/>
        </w:rPr>
        <w:t xml:space="preserve">УНЕЧСКИЙ МУНИЦИПАЛЬНЫЙ РАЙОН </w:t>
      </w:r>
    </w:p>
    <w:p w:rsidR="003023CD" w:rsidRDefault="003023CD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  <w:lang w:eastAsia="ar-SA"/>
        </w:rPr>
        <w:t>АДМИНИСТРАЦИЯ УНЕЧСКОГО РАЙОНА</w:t>
      </w:r>
    </w:p>
    <w:p w:rsidR="003023CD" w:rsidRDefault="003023CD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3023CD" w:rsidRDefault="003023CD">
      <w:pPr>
        <w:spacing w:after="200"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/>
          <w:b/>
          <w:bCs/>
          <w:sz w:val="28"/>
          <w:szCs w:val="28"/>
          <w:lang w:eastAsia="ar-SA"/>
        </w:rPr>
        <w:t>ПОСТАНОВЛЕНИЕ</w:t>
      </w:r>
    </w:p>
    <w:p w:rsidR="003023CD" w:rsidRDefault="003023CD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  <w:lang w:eastAsia="ar-SA"/>
        </w:rPr>
        <w:t xml:space="preserve">от </w:t>
      </w:r>
      <w:r w:rsidRPr="00CB32F8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08.05.2026</w:t>
      </w:r>
      <w:r>
        <w:rPr>
          <w:rFonts w:ascii="Arial" w:hAnsi="Arial" w:cs="Arial"/>
          <w:b/>
          <w:bCs/>
          <w:sz w:val="28"/>
          <w:szCs w:val="28"/>
          <w:lang w:eastAsia="ar-SA"/>
        </w:rPr>
        <w:t xml:space="preserve">  № </w:t>
      </w:r>
      <w:r w:rsidRPr="00CB32F8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97</w:t>
      </w:r>
    </w:p>
    <w:p w:rsidR="003023CD" w:rsidRDefault="003023CD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3023CD" w:rsidRDefault="003023CD">
      <w:pPr>
        <w:pStyle w:val="ConsPlusTitle"/>
        <w:jc w:val="center"/>
        <w:rPr>
          <w:rFonts w:cs="Times New Roman"/>
        </w:rPr>
      </w:pPr>
    </w:p>
    <w:p w:rsidR="003023CD" w:rsidRDefault="003023CD">
      <w:pPr>
        <w:pStyle w:val="ConsPlusTitle"/>
        <w:jc w:val="center"/>
      </w:pPr>
      <w:r>
        <w:t xml:space="preserve">О ПОРЯДКЕ ПРЕДСТАВЛЕНИЯ ЛИЦОМ, ПОСТУПАЮЩИМ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А ТАКЖЕ РУКОВОДИТЕЛЕМ МУНИЦИПАЛЬНОГО УЧРЕЖДЕНИЯ 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СВЕДЕНИЙ О ДОХОДАХ, ОБ ИМУЩЕСТВЕ И ОБЯЗАТЕЛЬСТВАХ </w:t>
      </w:r>
    </w:p>
    <w:p w:rsidR="003023CD" w:rsidRDefault="003023CD">
      <w:pPr>
        <w:pStyle w:val="ConsPlusTitle"/>
        <w:jc w:val="center"/>
      </w:pPr>
      <w:r>
        <w:t>ИМУЩЕСТВЕННОГО ХАРАКТЕРА</w:t>
      </w:r>
    </w:p>
    <w:p w:rsidR="003023CD" w:rsidRDefault="003023CD">
      <w:pPr>
        <w:pStyle w:val="ConsPlusNormal"/>
        <w:ind w:firstLine="540"/>
        <w:jc w:val="both"/>
      </w:pPr>
    </w:p>
    <w:p w:rsidR="003023CD" w:rsidRDefault="003023CD">
      <w:pPr>
        <w:pStyle w:val="ConsPlusTitle"/>
        <w:jc w:val="center"/>
        <w:rPr>
          <w:rFonts w:cs="Times New Roman"/>
        </w:rPr>
      </w:pPr>
    </w:p>
    <w:p w:rsidR="003023CD" w:rsidRDefault="003023CD">
      <w:pPr>
        <w:pStyle w:val="NormalWeb"/>
        <w:spacing w:beforeAutospacing="0" w:afterAutospacing="0" w:line="288" w:lineRule="atLeast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постановлением Правительства Российской Федерации от 13.03.2013 № 208 «Об утверждении Правил представления лицом, поступающим на должность руководителя федерального государственного учреждения, а также руководителем федерального государственного учреждения сведений о доходах, об имуществе и обязательствах имущественного характера», Администрация Унечского района </w:t>
      </w:r>
    </w:p>
    <w:p w:rsidR="003023CD" w:rsidRDefault="003023CD">
      <w:pPr>
        <w:spacing w:line="360" w:lineRule="auto"/>
        <w:ind w:right="-284"/>
        <w:rPr>
          <w:rFonts w:ascii="Arial" w:hAnsi="Arial" w:cs="Arial"/>
          <w:sz w:val="24"/>
          <w:szCs w:val="24"/>
        </w:rPr>
      </w:pPr>
    </w:p>
    <w:p w:rsidR="003023CD" w:rsidRDefault="003023CD">
      <w:pPr>
        <w:spacing w:line="360" w:lineRule="auto"/>
        <w:ind w:righ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3023CD" w:rsidRDefault="003023CD">
      <w:pPr>
        <w:numPr>
          <w:ilvl w:val="0"/>
          <w:numId w:val="2"/>
        </w:numPr>
        <w:tabs>
          <w:tab w:val="left" w:pos="851"/>
        </w:tabs>
        <w:ind w:left="0"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прилагаемый Порядок представления лицом, поступающим на должность руководителя муниципального учреждения муниципальных  образований «Унечский муниципальный район Брянской области» и «Унечское городское поселение Унечского муниципального района Брянской области», а также руководителем муниципального учреждения муниципальных  образований «Унечский муниципальный район Брянской области» и «Унечское городское поселение Унечского муниципального района Брянской области» сведений о  доходах, об имуществе и обязательствах имущественного характера </w:t>
      </w:r>
    </w:p>
    <w:p w:rsidR="003023CD" w:rsidRDefault="003023CD">
      <w:pPr>
        <w:pStyle w:val="ConsPlusTitle"/>
        <w:ind w:right="-284"/>
        <w:jc w:val="both"/>
        <w:rPr>
          <w:b w:val="0"/>
          <w:bCs w:val="0"/>
        </w:rPr>
      </w:pPr>
      <w:r>
        <w:rPr>
          <w:b w:val="0"/>
          <w:bCs w:val="0"/>
        </w:rPr>
        <w:t>2.Постановление администрации Унечского района № 358 от 15.10.2020г «О порядке представления лицом, поступающим на работу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а также руководителем муниципального учреждения  муниципальных  образований «Унечский муниципальный район Брянской области» и  «Унечское городское поселение Унечского муниципального района Брянской области» сведений о своих доходах,  об имуществе и обязательствах имущественного характера и о доходах, об имуществе и  обязательствах имущественного характера  супруги (супруга) и несовершеннолетних детей» отменить.</w:t>
      </w:r>
    </w:p>
    <w:p w:rsidR="003023CD" w:rsidRDefault="003023CD">
      <w:pPr>
        <w:pStyle w:val="ConsPlusTitle"/>
        <w:ind w:right="-284"/>
        <w:jc w:val="both"/>
        <w:rPr>
          <w:b w:val="0"/>
          <w:bCs w:val="0"/>
        </w:rPr>
      </w:pPr>
    </w:p>
    <w:p w:rsidR="003023CD" w:rsidRDefault="003023CD">
      <w:pPr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/>
          <w:sz w:val="24"/>
          <w:szCs w:val="24"/>
          <w:lang w:eastAsia="ar-SA"/>
        </w:rPr>
        <w:t>3.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Обнародовать настоящее постановление путем размещения в муниципальном печатном средстве массовой информации «Унечский муниципальный вестник»  и  на  официальном сайте администрации Унечского района в информационно-телекоммуникационной сети «Интернет» «</w:t>
      </w:r>
      <w:hyperlink r:id="rId5">
        <w:r>
          <w:rPr>
            <w:rFonts w:ascii="Arial" w:hAnsi="Arial" w:cs="Arial"/>
            <w:color w:val="000000"/>
            <w:sz w:val="24"/>
            <w:szCs w:val="24"/>
            <w:lang w:eastAsia="en-US"/>
          </w:rPr>
          <w:t>www.unradm.ru</w:t>
        </w:r>
      </w:hyperlink>
      <w:r>
        <w:rPr>
          <w:rFonts w:ascii="Arial" w:hAnsi="Arial" w:cs="Arial"/>
          <w:color w:val="000000"/>
          <w:sz w:val="24"/>
          <w:szCs w:val="24"/>
          <w:lang w:eastAsia="en-US"/>
        </w:rPr>
        <w:t>».</w:t>
      </w:r>
    </w:p>
    <w:p w:rsidR="003023CD" w:rsidRDefault="003023CD">
      <w:pPr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4.Настоящее постановление  вступает в силу со дня его официального </w:t>
      </w:r>
      <w:r w:rsidRPr="00FE75A9">
        <w:rPr>
          <w:rFonts w:ascii="Arial" w:hAnsi="Arial" w:cs="Arial"/>
          <w:color w:val="000000"/>
          <w:sz w:val="24"/>
          <w:szCs w:val="24"/>
          <w:lang w:eastAsia="en-US"/>
        </w:rPr>
        <w:t>о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бнародования.</w:t>
      </w:r>
    </w:p>
    <w:p w:rsidR="003023CD" w:rsidRDefault="003023CD">
      <w:pPr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5.Контроль за исполнением постановления оставляю за собой.</w:t>
      </w:r>
    </w:p>
    <w:p w:rsidR="003023CD" w:rsidRDefault="003023CD">
      <w:pPr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3023CD" w:rsidRDefault="003023CD">
      <w:pPr>
        <w:ind w:right="-284" w:firstLine="567"/>
        <w:jc w:val="both"/>
        <w:rPr>
          <w:rFonts w:ascii="Arial" w:hAnsi="Arial"/>
          <w:color w:val="000000"/>
          <w:sz w:val="24"/>
          <w:szCs w:val="24"/>
          <w:lang w:eastAsia="en-US"/>
        </w:rPr>
      </w:pPr>
    </w:p>
    <w:p w:rsidR="003023CD" w:rsidRDefault="003023CD">
      <w:pPr>
        <w:spacing w:line="100" w:lineRule="atLeast"/>
        <w:ind w:right="-284" w:firstLine="567"/>
        <w:jc w:val="both"/>
        <w:rPr>
          <w:rFonts w:ascii="Arial" w:hAnsi="Arial"/>
          <w:sz w:val="24"/>
          <w:szCs w:val="24"/>
          <w:lang w:eastAsia="ar-SA"/>
        </w:rPr>
      </w:pPr>
    </w:p>
    <w:p w:rsidR="003023CD" w:rsidRDefault="003023CD">
      <w:pPr>
        <w:spacing w:after="200" w:line="276" w:lineRule="auto"/>
        <w:ind w:right="-284" w:firstLine="567"/>
        <w:jc w:val="both"/>
        <w:rPr>
          <w:rFonts w:ascii="Arial" w:hAnsi="Arial"/>
          <w:sz w:val="24"/>
          <w:szCs w:val="24"/>
          <w:lang w:eastAsia="ar-SA"/>
        </w:rPr>
      </w:pPr>
      <w:r>
        <w:rPr>
          <w:rFonts w:ascii="Arial" w:hAnsi="Arial"/>
          <w:sz w:val="24"/>
          <w:szCs w:val="24"/>
          <w:lang w:eastAsia="ar-SA"/>
        </w:rPr>
        <w:t xml:space="preserve">                                                                Глава администрации Унечского района</w:t>
      </w:r>
      <w:r>
        <w:rPr>
          <w:rFonts w:ascii="Arial" w:hAnsi="Arial"/>
          <w:sz w:val="24"/>
          <w:szCs w:val="24"/>
          <w:lang w:eastAsia="ar-SA"/>
        </w:rPr>
        <w:tab/>
      </w:r>
      <w:r>
        <w:rPr>
          <w:rFonts w:ascii="Arial" w:hAnsi="Arial"/>
          <w:sz w:val="24"/>
          <w:szCs w:val="24"/>
          <w:lang w:eastAsia="ar-SA"/>
        </w:rPr>
        <w:tab/>
      </w:r>
      <w:r>
        <w:rPr>
          <w:rFonts w:ascii="Arial" w:hAnsi="Arial"/>
          <w:sz w:val="24"/>
          <w:szCs w:val="24"/>
          <w:lang w:eastAsia="ar-SA"/>
        </w:rPr>
        <w:tab/>
      </w:r>
      <w:r>
        <w:rPr>
          <w:rFonts w:ascii="Arial" w:hAnsi="Arial"/>
          <w:sz w:val="24"/>
          <w:szCs w:val="24"/>
          <w:lang w:eastAsia="ar-SA"/>
        </w:rPr>
        <w:tab/>
        <w:t xml:space="preserve">                                                                                      В.А.Дуда</w:t>
      </w:r>
    </w:p>
    <w:p w:rsidR="003023CD" w:rsidRDefault="003023CD">
      <w:pPr>
        <w:spacing w:after="200" w:line="276" w:lineRule="auto"/>
        <w:ind w:right="-284"/>
        <w:jc w:val="both"/>
        <w:rPr>
          <w:rFonts w:ascii="Arial" w:hAnsi="Arial"/>
          <w:sz w:val="24"/>
          <w:szCs w:val="24"/>
          <w:lang w:eastAsia="ar-SA"/>
        </w:rPr>
      </w:pPr>
    </w:p>
    <w:p w:rsidR="003023CD" w:rsidRDefault="003023CD">
      <w:pPr>
        <w:spacing w:after="200" w:line="276" w:lineRule="auto"/>
        <w:ind w:right="-284"/>
        <w:jc w:val="both"/>
        <w:rPr>
          <w:rFonts w:ascii="Arial" w:hAnsi="Arial"/>
          <w:sz w:val="24"/>
          <w:szCs w:val="24"/>
          <w:lang w:eastAsia="ar-SA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right"/>
        <w:rPr>
          <w:b w:val="0"/>
          <w:bCs w:val="0"/>
        </w:rPr>
      </w:pPr>
      <w:r>
        <w:rPr>
          <w:b w:val="0"/>
          <w:bCs w:val="0"/>
        </w:rPr>
        <w:t>Приложение</w:t>
      </w:r>
    </w:p>
    <w:p w:rsidR="003023CD" w:rsidRDefault="003023CD">
      <w:pPr>
        <w:pStyle w:val="ConsPlusTitle"/>
        <w:ind w:right="-284"/>
        <w:jc w:val="right"/>
        <w:rPr>
          <w:b w:val="0"/>
          <w:bCs w:val="0"/>
        </w:rPr>
      </w:pPr>
      <w:r>
        <w:rPr>
          <w:b w:val="0"/>
          <w:bCs w:val="0"/>
        </w:rPr>
        <w:t xml:space="preserve">к постановлению администрации </w:t>
      </w:r>
    </w:p>
    <w:p w:rsidR="003023CD" w:rsidRDefault="003023CD">
      <w:pPr>
        <w:pStyle w:val="ConsPlusTitle"/>
        <w:ind w:right="-284"/>
        <w:jc w:val="right"/>
        <w:rPr>
          <w:b w:val="0"/>
          <w:bCs w:val="0"/>
        </w:rPr>
      </w:pPr>
      <w:r>
        <w:rPr>
          <w:b w:val="0"/>
          <w:bCs w:val="0"/>
        </w:rPr>
        <w:t>Унечского района</w:t>
      </w:r>
    </w:p>
    <w:p w:rsidR="003023CD" w:rsidRDefault="003023CD">
      <w:pPr>
        <w:pStyle w:val="ConsPlusTitle"/>
        <w:ind w:right="-284"/>
        <w:jc w:val="right"/>
        <w:rPr>
          <w:rFonts w:cs="Times New Roman"/>
          <w:b w:val="0"/>
          <w:bCs w:val="0"/>
        </w:rPr>
      </w:pPr>
      <w:r>
        <w:rPr>
          <w:b w:val="0"/>
          <w:bCs w:val="0"/>
        </w:rPr>
        <w:t>от «08»05.2026 №97</w:t>
      </w:r>
    </w:p>
    <w:p w:rsidR="003023CD" w:rsidRDefault="003023CD">
      <w:pPr>
        <w:pStyle w:val="ConsPlusTitle"/>
        <w:ind w:right="-284"/>
        <w:jc w:val="right"/>
        <w:rPr>
          <w:rFonts w:cs="Times New Roman"/>
          <w:b w:val="0"/>
          <w:bCs w:val="0"/>
        </w:rPr>
      </w:pPr>
    </w:p>
    <w:p w:rsidR="003023CD" w:rsidRDefault="003023CD">
      <w:pPr>
        <w:pStyle w:val="ConsPlusTitle"/>
        <w:ind w:right="-284"/>
        <w:jc w:val="center"/>
        <w:rPr>
          <w:rFonts w:cs="Times New Roman"/>
        </w:rPr>
      </w:pPr>
    </w:p>
    <w:p w:rsidR="003023CD" w:rsidRDefault="003023CD">
      <w:pPr>
        <w:pStyle w:val="ConsPlusTitle"/>
        <w:ind w:right="-284"/>
        <w:jc w:val="center"/>
      </w:pPr>
      <w:r>
        <w:t>ПОРЯДОК</w:t>
      </w:r>
    </w:p>
    <w:p w:rsidR="003023CD" w:rsidRDefault="003023CD">
      <w:pPr>
        <w:pStyle w:val="ConsPlusTitle"/>
        <w:ind w:right="-284"/>
        <w:jc w:val="center"/>
      </w:pPr>
      <w:r>
        <w:t xml:space="preserve">ПРЕДСТАВЛЕНИЯ ЛИЦОМ, ПОСТУПАЮЩИМ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А ТАЖЕ РУКОВОДИТЕЛЕМ МУНИЦИПАЛЬНОГО УЧРЕЖДЕНИЯ 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СВЕДЕНИЙ О ДОХОДАХ, ОБ ИМУЩЕСТВЕ И ОБЯЗАТЕЛЬСТВАХ </w:t>
      </w:r>
    </w:p>
    <w:p w:rsidR="003023CD" w:rsidRDefault="003023CD">
      <w:pPr>
        <w:pStyle w:val="ConsPlusTitle"/>
        <w:ind w:right="-284"/>
        <w:jc w:val="center"/>
      </w:pPr>
      <w:r>
        <w:t>ИМУЩЕСТВЕННОГО ХАРАКТЕРА</w:t>
      </w:r>
    </w:p>
    <w:p w:rsidR="003023CD" w:rsidRDefault="003023CD">
      <w:pPr>
        <w:pStyle w:val="ConsPlusNormal"/>
        <w:ind w:right="-284" w:firstLine="540"/>
        <w:jc w:val="both"/>
        <w:rPr>
          <w:rFonts w:ascii="Arial" w:hAnsi="Arial" w:cs="Arial"/>
        </w:rPr>
      </w:pPr>
    </w:p>
    <w:p w:rsidR="003023CD" w:rsidRDefault="003023CD">
      <w:pPr>
        <w:pStyle w:val="ConsPlusNormal"/>
        <w:ind w:right="-284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Настоящий Порядок устанавливает порядок представления лицом, поступающим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а также руководитель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 сведений о доходах, об имуществе и обязательствах имущественного характера, предусмотренных Федеральным </w:t>
      </w:r>
      <w:hyperlink r:id="rId6" w:tgtFrame="Федеральный закон от 25.12.2008 N 273-ФЗ (ред. от 28.12.2025) О противодействии коррупции">
        <w:r>
          <w:rPr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«О противодействии коррупции», в случаях, установленных указанным Федеральным </w:t>
      </w:r>
      <w:hyperlink r:id="rId7" w:tgtFrame="Федеральный закон от 25.12.2008 N 273-ФЗ (ред. от 28.12.2025) О противодействии коррупции">
        <w:r>
          <w:rPr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(далее - сведения о доходах, об имуществе и обязательствах имущественного характера).</w:t>
      </w:r>
    </w:p>
    <w:p w:rsidR="003023CD" w:rsidRDefault="003023CD">
      <w:pPr>
        <w:pStyle w:val="ConsPlusNormal"/>
        <w:spacing w:before="240"/>
        <w:ind w:right="-284" w:firstLine="540"/>
        <w:jc w:val="both"/>
        <w:rPr>
          <w:rFonts w:ascii="Arial" w:hAnsi="Arial" w:cs="Arial"/>
        </w:rPr>
      </w:pPr>
      <w:bookmarkStart w:id="0" w:name="P48"/>
      <w:bookmarkEnd w:id="0"/>
      <w:r>
        <w:rPr>
          <w:rFonts w:ascii="Arial" w:hAnsi="Arial" w:cs="Arial"/>
        </w:rPr>
        <w:t xml:space="preserve">2. Лицо, поступающее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при поступлении представляет 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 поступления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а также сведения о доходах своих супруги (супруга) и несовершеннолетних детей, полученных от всех источников (включая заработную плату, пенсии, пособия и иные выплаты) за календарный год, предшествующий году подачи лицом документов для поступления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документов для поступления на должность руководителя федерального государственного учреждения, по утвержденной Президентом Российской Федерации </w:t>
      </w:r>
      <w:hyperlink r:id="rId8" w:tgtFrame="Указ Президента РФ от 23.06.2014 N 460 (ред. от 31.12.2025) 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>
        <w:r>
          <w:rPr>
            <w:rFonts w:ascii="Arial" w:hAnsi="Arial" w:cs="Arial"/>
          </w:rPr>
          <w:t>форме</w:t>
        </w:r>
      </w:hyperlink>
      <w:r>
        <w:rPr>
          <w:rFonts w:ascii="Arial" w:hAnsi="Arial" w:cs="Arial"/>
        </w:rPr>
        <w:t xml:space="preserve"> справки.</w:t>
      </w:r>
    </w:p>
    <w:p w:rsidR="003023CD" w:rsidRDefault="003023CD">
      <w:pPr>
        <w:pStyle w:val="ConsPlusNormal"/>
        <w:spacing w:before="240"/>
        <w:ind w:right="-284" w:firstLine="540"/>
        <w:jc w:val="both"/>
        <w:rPr>
          <w:rFonts w:ascii="Arial" w:hAnsi="Arial" w:cs="Arial"/>
        </w:rPr>
      </w:pPr>
      <w:bookmarkStart w:id="1" w:name="P52"/>
      <w:bookmarkStart w:id="2" w:name="P50"/>
      <w:bookmarkEnd w:id="1"/>
      <w:bookmarkEnd w:id="2"/>
      <w:r>
        <w:rPr>
          <w:rFonts w:ascii="Arial" w:hAnsi="Arial" w:cs="Arial"/>
        </w:rPr>
        <w:t xml:space="preserve">3. В случае возникновения оснований для представления сведений о расходах в соответствии с Федеральным </w:t>
      </w:r>
      <w:hyperlink r:id="rId9" w:tgtFrame="Федеральный закон от 03.12.2012 N 230-ФЗ (ред. от 28.12.2025) О контроле за соответствием расходов лиц, замещающих государственные должности, и иных лиц их доходам">
        <w:r>
          <w:rPr>
            <w:rFonts w:ascii="Arial" w:hAnsi="Arial" w:cs="Arial"/>
          </w:rPr>
          <w:t>законом</w:t>
        </w:r>
      </w:hyperlink>
      <w:r>
        <w:rPr>
          <w:rFonts w:ascii="Arial" w:hAnsi="Arial" w:cs="Arial"/>
        </w:rPr>
        <w:t xml:space="preserve"> «О контроле за соответствием расходов лиц, замещающих государственные должности, и иных лиц их доходам» руководитель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 не позднее 30 апреля года, следующего за годом, в котором возникли такие основания, представляет по утвержденной Президентом Российской Федерации форме справки:</w:t>
      </w:r>
    </w:p>
    <w:p w:rsidR="003023CD" w:rsidRDefault="003023CD">
      <w:pPr>
        <w:pStyle w:val="ConsPlusNormal"/>
        <w:spacing w:before="240"/>
        <w:ind w:right="-284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сведения о своих доходах, полученных с 1 января по 31 декабря года, в котором возникли основания для представления сведений о расходах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3023CD" w:rsidRDefault="003023CD">
      <w:pPr>
        <w:pStyle w:val="ConsPlusNormal"/>
        <w:spacing w:before="240"/>
        <w:ind w:right="-284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сведения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 сведений о расходах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3023CD" w:rsidRDefault="003023CD">
      <w:pPr>
        <w:pStyle w:val="ConsPlusNormal"/>
        <w:spacing w:before="240"/>
        <w:ind w:right="-284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Сведения, предусмотренные </w:t>
      </w:r>
      <w:hyperlink w:anchor="P48" w:tgtFrame="2. Лицо, поступающее на должность руководителя федерального государственного учреждения, при поступлении представляет сведения о своих доходах, полученных от всех источников (включая доходы по прежнему месту работы или месту замещения выборной должности, ">
        <w:r>
          <w:rPr>
            <w:rFonts w:ascii="Arial" w:hAnsi="Arial" w:cs="Arial"/>
          </w:rPr>
          <w:t>пунктами 2</w:t>
        </w:r>
      </w:hyperlink>
      <w:r>
        <w:rPr>
          <w:rFonts w:ascii="Arial" w:hAnsi="Arial" w:cs="Arial"/>
        </w:rPr>
        <w:t xml:space="preserve">, и </w:t>
      </w:r>
      <w:hyperlink r:id="rId10" w:anchor="_blank" w:history="1">
        <w:r>
          <w:rPr>
            <w:rFonts w:ascii="Arial" w:hAnsi="Arial" w:cs="Arial"/>
          </w:rPr>
          <w:t>3</w:t>
        </w:r>
      </w:hyperlink>
      <w:r>
        <w:rPr>
          <w:rFonts w:ascii="Arial" w:hAnsi="Arial" w:cs="Arial"/>
        </w:rPr>
        <w:t xml:space="preserve"> настоящего Порядка, представляются руководителю органа местного самоуправления и другим должностным лицам органа местного самоуправления, наделенными полномочиями назначать на должность и освобождать от должности руководителя муниципального учреждения, а именно:</w:t>
      </w:r>
    </w:p>
    <w:p w:rsidR="003023CD" w:rsidRDefault="003023CD">
      <w:pPr>
        <w:pStyle w:val="NoSpacing"/>
        <w:ind w:right="-284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начальнику  управления образования администрации Унечского муниципального района (далее  - Управление образования) – лицом, поступающим на работу на должность руководителя образовательных  муниципальных учреждений муниципального образования  «Унечский муниципальный район Брянской области», а также руководителем образовательного учреждения муниципального образования  «Унечский муниципальный район Брянской  области», в отношении которых Управление  образования в установленном порядке наделено функциями и полномочиями учредителя. </w:t>
      </w:r>
    </w:p>
    <w:p w:rsidR="003023CD" w:rsidRDefault="003023CD">
      <w:pPr>
        <w:pStyle w:val="NoSpacing"/>
        <w:ind w:right="-284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начальнику муниципального казенного  учреждения «Отдел культуры администрации Унечского района Брянской области» (далее - МКУ «Отдел культуры») -  лицом, поступающим на работу на должность руководителя  муниципальных учреждений культуры муниципальных  образований «Унечский муниципальный район Брянской области» и «Унечское городское поселение Унечского муниципального района Брянской области», а также руководителем учреждений культуры, в отношении которых МКУ «Отдел культуры» в установленном порядке наделено функциями и полномочиями учредителя.</w:t>
      </w:r>
    </w:p>
    <w:p w:rsidR="003023CD" w:rsidRDefault="003023CD">
      <w:pPr>
        <w:pStyle w:val="NoSpacing"/>
        <w:ind w:right="-284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 Сведения, предусмотренные пунктом 2 и 3 настоящего Порядка предоставляются  Управляющему делами  администрации Унечского района -  лицом, поступающим на работу на должность руководителя  иных муниципальных учреждений муниципальных  образований «Унечский муниципальный район Брянской области» и «Унечское городское поселение Унечского муниципального района Брянской области» и руководителем муниципальных учреждений муниципальных  образований «Унечский муниципальный район Брянской области» и «Унечское городское поселение Унечского муниципального Брянской области», подведомственных администрации Унечского района и не указанных в пункте 4 настоящего Порядка.</w:t>
      </w:r>
    </w:p>
    <w:p w:rsidR="003023CD" w:rsidRDefault="003023CD">
      <w:pPr>
        <w:pStyle w:val="ConsPlusNormal"/>
        <w:spacing w:before="240"/>
        <w:ind w:right="-284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В случае если руководитель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течение одного месяца после окончания срока, указанного в пункте </w:t>
      </w:r>
      <w:hyperlink r:id="rId11" w:anchor="_blank" w:history="1">
        <w:r>
          <w:rPr>
            <w:rFonts w:ascii="Arial" w:hAnsi="Arial" w:cs="Arial"/>
          </w:rPr>
          <w:t>3</w:t>
        </w:r>
      </w:hyperlink>
      <w:r>
        <w:rPr>
          <w:rFonts w:ascii="Arial" w:hAnsi="Arial" w:cs="Arial"/>
        </w:rPr>
        <w:t xml:space="preserve"> настоящего Порядка.</w:t>
      </w:r>
    </w:p>
    <w:p w:rsidR="003023CD" w:rsidRDefault="003023CD">
      <w:pPr>
        <w:pStyle w:val="ConsPlusNormal"/>
        <w:spacing w:before="240"/>
        <w:ind w:right="-284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В случае если лицо, поступающее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одного месяца со дня представления сведений в соответствии с </w:t>
      </w:r>
      <w:hyperlink w:anchor="P48" w:tgtFrame="2. Лицо, поступающее на должность руководителя федерального государственного учреждения, при поступлении представляет сведения о своих доходах, полученных от всех источников (включая доходы по прежнему месту работы или месту замещения выборной должности, ">
        <w:r>
          <w:rPr>
            <w:rFonts w:ascii="Arial" w:hAnsi="Arial" w:cs="Arial"/>
          </w:rPr>
          <w:t>пунктом 2</w:t>
        </w:r>
      </w:hyperlink>
      <w:r>
        <w:rPr>
          <w:rFonts w:ascii="Arial" w:hAnsi="Arial" w:cs="Arial"/>
        </w:rPr>
        <w:t xml:space="preserve"> настоящего Порядка.</w:t>
      </w:r>
    </w:p>
    <w:p w:rsidR="003023CD" w:rsidRDefault="003023CD">
      <w:pPr>
        <w:pStyle w:val="ConsPlusNormal"/>
        <w:spacing w:before="240"/>
        <w:ind w:right="-284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Сведения о доходах, об имуществе и обязательствах имущественного характера, представляемые в соответствии с настоящим Порядком лицом, поступающим на должность руководителя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а также руководителем  муниципального учреждения муниципальных образований «Унечский муниципальный район Брянской области» и «Унечское городское поселение Унечского муниципального района Брянской области», являются сведениями конфиденциального характера, если федеральным законом они не отнесены к </w:t>
      </w:r>
      <w:hyperlink r:id="rId12" w:tgtFrame="Справочная информация: Перечень нормативных актов, относящих сведения к категории ограниченного доступа">
        <w:r>
          <w:rPr>
            <w:rFonts w:ascii="Arial" w:hAnsi="Arial" w:cs="Arial"/>
          </w:rPr>
          <w:t>сведениям</w:t>
        </w:r>
      </w:hyperlink>
      <w:r>
        <w:rPr>
          <w:rFonts w:ascii="Arial" w:hAnsi="Arial" w:cs="Arial"/>
        </w:rPr>
        <w:t>, составляющим государственную тайну.</w:t>
      </w:r>
    </w:p>
    <w:p w:rsidR="003023CD" w:rsidRDefault="003023CD">
      <w:pPr>
        <w:pStyle w:val="ConsPlusNormal"/>
        <w:ind w:right="-284" w:firstLine="540"/>
        <w:jc w:val="both"/>
        <w:rPr>
          <w:rFonts w:ascii="Arial" w:hAnsi="Arial" w:cs="Arial"/>
        </w:rPr>
      </w:pPr>
    </w:p>
    <w:p w:rsidR="003023CD" w:rsidRDefault="003023CD">
      <w:pPr>
        <w:pStyle w:val="ConsPlusNormal"/>
        <w:ind w:right="-284" w:firstLine="540"/>
        <w:jc w:val="both"/>
        <w:rPr>
          <w:rFonts w:ascii="Arial" w:hAnsi="Arial" w:cs="Arial"/>
        </w:rPr>
      </w:pPr>
    </w:p>
    <w:sectPr w:rsidR="003023CD" w:rsidSect="001C78B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13E04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5DF53B7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603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78B3"/>
    <w:rsid w:val="001C78B3"/>
    <w:rsid w:val="003023CD"/>
    <w:rsid w:val="004C2C1A"/>
    <w:rsid w:val="0088528D"/>
    <w:rsid w:val="009E1A8E"/>
    <w:rsid w:val="00CB32F8"/>
    <w:rsid w:val="00FE7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1C78B3"/>
    <w:rPr>
      <w:color w:val="000080"/>
      <w:u w:val="single"/>
    </w:rPr>
  </w:style>
  <w:style w:type="paragraph" w:customStyle="1" w:styleId="a">
    <w:name w:val="Заголовок"/>
    <w:basedOn w:val="Normal"/>
    <w:next w:val="BodyText"/>
    <w:uiPriority w:val="99"/>
    <w:rsid w:val="001C78B3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C78B3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32550"/>
    <w:rPr>
      <w:rFonts w:ascii="Times New Roman" w:eastAsia="Times New Roman" w:hAnsi="Times New Roman" w:cs="Times New Roman"/>
      <w:sz w:val="20"/>
      <w:szCs w:val="20"/>
    </w:rPr>
  </w:style>
  <w:style w:type="paragraph" w:styleId="List">
    <w:name w:val="List"/>
    <w:basedOn w:val="BodyText"/>
    <w:uiPriority w:val="99"/>
    <w:rsid w:val="001C78B3"/>
  </w:style>
  <w:style w:type="paragraph" w:styleId="Caption">
    <w:name w:val="caption"/>
    <w:basedOn w:val="Normal"/>
    <w:uiPriority w:val="99"/>
    <w:qFormat/>
    <w:rsid w:val="001C78B3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00" w:hanging="200"/>
    </w:pPr>
  </w:style>
  <w:style w:type="paragraph" w:styleId="IndexHeading">
    <w:name w:val="index heading"/>
    <w:basedOn w:val="Normal"/>
    <w:uiPriority w:val="99"/>
    <w:semiHidden/>
    <w:rsid w:val="001C78B3"/>
    <w:pPr>
      <w:suppressLineNumbers/>
    </w:pPr>
  </w:style>
  <w:style w:type="paragraph" w:customStyle="1" w:styleId="ConsPlusNormal">
    <w:name w:val="ConsPlusNormal"/>
    <w:uiPriority w:val="99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pPr>
      <w:widowControl w:val="0"/>
      <w:suppressAutoHyphens/>
    </w:pPr>
    <w:rPr>
      <w:rFonts w:ascii="Arial" w:eastAsia="Times New Roman" w:hAnsi="Arial" w:cs="Arial"/>
      <w:b/>
      <w:bCs/>
      <w:sz w:val="24"/>
      <w:szCs w:val="24"/>
    </w:rPr>
  </w:style>
  <w:style w:type="paragraph" w:styleId="NoSpacing">
    <w:name w:val="No Spacing"/>
    <w:uiPriority w:val="99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532550"/>
    <w:rPr>
      <w:rFonts w:ascii="Times New Roman" w:eastAsia="Times New Roman" w:hAnsi="Times New Roman" w:cs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/%7B&#1050;&#1086;&#1085;&#1089;&#1091;&#1083;&#1100;&#1090;&#1072;&#1085;&#1090;&#1055;&#1083;&#1102;&#1089;%7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/%7B&#1050;&#1086;&#1085;&#1089;&#1091;&#1083;&#1100;&#1090;&#1072;&#1085;&#1090;&#1055;&#1083;&#1102;&#1089;%7D" TargetMode="External"/><Relationship Id="rId12" Type="http://schemas.openxmlformats.org/officeDocument/2006/relationships/hyperlink" Target="./%7B&#1050;&#1086;&#1085;&#1089;&#1091;&#1083;&#1100;&#1090;&#1072;&#1085;&#1090;&#1055;&#1083;&#1102;&#1089;%7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/%7B&#1050;&#1086;&#1085;&#1089;&#1091;&#1083;&#1100;&#1090;&#1072;&#1085;&#1090;&#1055;&#1083;&#1102;&#1089;%7D" TargetMode="External"/><Relationship Id="rId11" Type="http://schemas.openxmlformats.org/officeDocument/2006/relationships/hyperlink" Target="./%D1%83%D1%87" TargetMode="External"/><Relationship Id="rId5" Type="http://schemas.openxmlformats.org/officeDocument/2006/relationships/hyperlink" Target="http://www.unradm.ru/" TargetMode="External"/><Relationship Id="rId10" Type="http://schemas.openxmlformats.org/officeDocument/2006/relationships/hyperlink" Target="./%D1%83%D1%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/%7B&#1050;&#1086;&#1085;&#1089;&#1091;&#1083;&#1100;&#1090;&#1072;&#1085;&#1090;&#1055;&#1083;&#1102;&#1089;%7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492</TotalTime>
  <Pages>5</Pages>
  <Words>2038</Words>
  <Characters>11622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cp:keywords/>
  <dc:description/>
  <cp:lastModifiedBy>Лосева Е.Ю.</cp:lastModifiedBy>
  <cp:revision>10</cp:revision>
  <dcterms:created xsi:type="dcterms:W3CDTF">2026-04-27T07:11:00Z</dcterms:created>
  <dcterms:modified xsi:type="dcterms:W3CDTF">2026-05-12T09:06:00Z</dcterms:modified>
</cp:coreProperties>
</file>